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80CF" w14:textId="446540FA" w:rsidR="004C78E2" w:rsidRPr="004C78E2" w:rsidRDefault="00B57FEE" w:rsidP="004C78E2">
      <w:pPr>
        <w:rPr>
          <w:rFonts w:cs="Times New Roman"/>
          <w:color w:val="000000"/>
          <w:sz w:val="24"/>
          <w:szCs w:val="24"/>
        </w:rPr>
      </w:pPr>
      <w:bookmarkStart w:id="0" w:name="_GoBack"/>
      <w:bookmarkEnd w:id="0"/>
      <w:r>
        <w:rPr>
          <w:rFonts w:cs="Times New Roman" w:hint="eastAsia"/>
          <w:color w:val="000000"/>
          <w:sz w:val="24"/>
          <w:szCs w:val="24"/>
        </w:rPr>
        <w:t>（様式</w:t>
      </w:r>
      <w:r w:rsidR="00EB6728">
        <w:rPr>
          <w:rFonts w:cs="Times New Roman" w:hint="eastAsia"/>
          <w:color w:val="000000"/>
          <w:sz w:val="24"/>
          <w:szCs w:val="24"/>
        </w:rPr>
        <w:t>安定供給</w:t>
      </w:r>
      <w:r w:rsidR="004C78E2" w:rsidRPr="004C78E2">
        <w:rPr>
          <w:rFonts w:cs="Times New Roman" w:hint="eastAsia"/>
          <w:color w:val="000000"/>
          <w:sz w:val="24"/>
          <w:szCs w:val="24"/>
        </w:rPr>
        <w:t>第５号）</w:t>
      </w:r>
    </w:p>
    <w:p w14:paraId="2C178A93" w14:textId="77777777" w:rsidR="004C78E2" w:rsidRPr="004C78E2" w:rsidRDefault="004C78E2" w:rsidP="004C78E2">
      <w:pPr>
        <w:jc w:val="center"/>
        <w:rPr>
          <w:rFonts w:cs="Times New Roman"/>
          <w:color w:val="000000"/>
          <w:spacing w:val="20"/>
          <w:sz w:val="24"/>
          <w:szCs w:val="24"/>
          <w:u w:val="single"/>
        </w:rPr>
      </w:pPr>
    </w:p>
    <w:p w14:paraId="1E2BE92B" w14:textId="2243FF7C" w:rsidR="004C78E2" w:rsidRPr="004C78E2" w:rsidRDefault="009B1068" w:rsidP="004C78E2">
      <w:pPr>
        <w:ind w:left="183"/>
        <w:jc w:val="center"/>
        <w:rPr>
          <w:rFonts w:cs="Times New Roman"/>
          <w:color w:val="000000"/>
          <w:spacing w:val="20"/>
          <w:szCs w:val="24"/>
          <w:u w:val="single"/>
        </w:rPr>
      </w:pPr>
      <w:r w:rsidRPr="009B1068">
        <w:rPr>
          <w:rFonts w:cs="Times New Roman" w:hint="eastAsia"/>
          <w:color w:val="000000"/>
          <w:spacing w:val="20"/>
          <w:szCs w:val="24"/>
          <w:u w:val="single"/>
        </w:rPr>
        <w:t>脱炭素社会燃料安定供給対策</w:t>
      </w:r>
      <w:r w:rsidR="008733C1">
        <w:rPr>
          <w:rFonts w:cs="Times New Roman" w:hint="eastAsia"/>
          <w:color w:val="000000"/>
          <w:spacing w:val="20"/>
          <w:szCs w:val="24"/>
          <w:u w:val="single"/>
        </w:rPr>
        <w:t>補助</w:t>
      </w:r>
      <w:r w:rsidRPr="009B1068">
        <w:rPr>
          <w:rFonts w:cs="Times New Roman" w:hint="eastAsia"/>
          <w:color w:val="000000"/>
          <w:spacing w:val="20"/>
          <w:szCs w:val="24"/>
          <w:u w:val="single"/>
        </w:rPr>
        <w:t>事業</w:t>
      </w:r>
    </w:p>
    <w:p w14:paraId="159CE034"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計画変更等承認申請書</w:t>
      </w:r>
    </w:p>
    <w:p w14:paraId="3E51EC9A" w14:textId="77777777" w:rsidR="004C78E2" w:rsidRPr="004C78E2" w:rsidRDefault="004C78E2" w:rsidP="004C78E2">
      <w:pPr>
        <w:rPr>
          <w:rFonts w:cs="Times New Roman"/>
          <w:color w:val="000000"/>
          <w:sz w:val="24"/>
          <w:szCs w:val="24"/>
        </w:rPr>
      </w:pPr>
    </w:p>
    <w:p w14:paraId="67EEB53F"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年　　月　　日</w:t>
      </w:r>
    </w:p>
    <w:p w14:paraId="4BAC21E7"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259D89F7" w14:textId="090FF3E6" w:rsidR="004C78E2" w:rsidRPr="004C78E2" w:rsidRDefault="004C78E2" w:rsidP="004C78E2">
      <w:pPr>
        <w:rPr>
          <w:rFonts w:cs="Times New Roman"/>
          <w:color w:val="000000"/>
          <w:sz w:val="24"/>
          <w:szCs w:val="24"/>
        </w:rPr>
      </w:pPr>
      <w:r w:rsidRPr="004C78E2">
        <w:rPr>
          <w:rFonts w:cs="Times New Roman" w:hint="eastAsia"/>
          <w:color w:val="000000"/>
          <w:kern w:val="0"/>
          <w:sz w:val="24"/>
          <w:szCs w:val="24"/>
        </w:rPr>
        <w:t xml:space="preserve">会　長　　</w:t>
      </w:r>
      <w:r w:rsidR="004A5AEE">
        <w:rPr>
          <w:rFonts w:cs="Times New Roman" w:hint="eastAsia"/>
          <w:color w:val="000000"/>
          <w:kern w:val="0"/>
          <w:sz w:val="24"/>
          <w:szCs w:val="24"/>
        </w:rPr>
        <w:t>山 冨　二 郎</w:t>
      </w:r>
      <w:r w:rsidRPr="004C78E2">
        <w:rPr>
          <w:rFonts w:cs="Times New Roman" w:hint="eastAsia"/>
          <w:color w:val="000000"/>
          <w:kern w:val="0"/>
          <w:sz w:val="24"/>
          <w:szCs w:val="24"/>
        </w:rPr>
        <w:t xml:space="preserve">　</w:t>
      </w:r>
      <w:r w:rsidRPr="004C78E2">
        <w:rPr>
          <w:rFonts w:cs="Times New Roman" w:hint="eastAsia"/>
          <w:color w:val="000000"/>
          <w:sz w:val="24"/>
          <w:szCs w:val="24"/>
        </w:rPr>
        <w:t>殿</w:t>
      </w:r>
    </w:p>
    <w:p w14:paraId="27C2838D" w14:textId="77777777" w:rsidR="004C78E2" w:rsidRPr="004C78E2" w:rsidRDefault="004C78E2" w:rsidP="004C78E2">
      <w:pPr>
        <w:rPr>
          <w:rFonts w:cs="Times New Roman"/>
          <w:color w:val="000000"/>
          <w:sz w:val="24"/>
          <w:szCs w:val="24"/>
        </w:rPr>
      </w:pPr>
    </w:p>
    <w:p w14:paraId="6C3D8240" w14:textId="77777777" w:rsidR="004C78E2" w:rsidRPr="004C78E2" w:rsidRDefault="004C78E2" w:rsidP="004C78E2">
      <w:pPr>
        <w:rPr>
          <w:rFonts w:cs="Times New Roman"/>
          <w:color w:val="000000"/>
          <w:sz w:val="24"/>
          <w:szCs w:val="24"/>
        </w:rPr>
      </w:pPr>
    </w:p>
    <w:p w14:paraId="0EBABCC7"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交付承認番号　　－　　　－　　　－　　　　　号</w:t>
      </w:r>
    </w:p>
    <w:p w14:paraId="2CE8C495" w14:textId="77777777" w:rsidR="004C78E2" w:rsidRPr="004C78E2" w:rsidRDefault="004C78E2" w:rsidP="004C78E2">
      <w:pPr>
        <w:snapToGrid w:val="0"/>
        <w:rPr>
          <w:rFonts w:cs="Times New Roman"/>
          <w:color w:val="000000"/>
          <w:sz w:val="16"/>
          <w:szCs w:val="24"/>
        </w:rPr>
      </w:pPr>
    </w:p>
    <w:p w14:paraId="78CA5AFF" w14:textId="77777777" w:rsidR="004C78E2" w:rsidRPr="004C78E2" w:rsidRDefault="004C78E2" w:rsidP="004C78E2">
      <w:pPr>
        <w:ind w:left="183" w:firstLineChars="1250" w:firstLine="3071"/>
        <w:rPr>
          <w:rFonts w:cs="Times New Roman"/>
          <w:color w:val="000000"/>
          <w:sz w:val="24"/>
          <w:szCs w:val="24"/>
        </w:rPr>
      </w:pPr>
      <w:r w:rsidRPr="004C78E2">
        <w:rPr>
          <w:rFonts w:cs="Times New Roman" w:hint="eastAsia"/>
          <w:color w:val="000000"/>
          <w:sz w:val="24"/>
          <w:szCs w:val="24"/>
        </w:rPr>
        <w:t>住  　    所</w:t>
      </w:r>
    </w:p>
    <w:p w14:paraId="0611E4CC" w14:textId="77777777" w:rsidR="004C78E2" w:rsidRPr="004C78E2" w:rsidRDefault="004C78E2" w:rsidP="004C78E2">
      <w:pPr>
        <w:ind w:left="183" w:firstLineChars="1500" w:firstLine="3085"/>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76672" behindDoc="0" locked="0" layoutInCell="1" allowOverlap="1" wp14:anchorId="1F0871D6" wp14:editId="2203D092">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9F5A" w14:textId="77777777" w:rsidR="000C6354" w:rsidRDefault="000C6354"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871D6" id="_x0000_t202" coordsize="21600,21600" o:spt="202" path="m,l,21600r21600,l21600,xe">
                <v:stroke joinstyle="miter"/>
                <v:path gradientshapeok="t" o:connecttype="rect"/>
              </v:shapetype>
              <v:shape id="テキスト ボックス 63" o:spid="_x0000_s1026" type="#_x0000_t202" style="position:absolute;left:0;text-align:left;margin-left:424.35pt;margin-top:15.65pt;width:24.6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DQ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tAMSKei+IOlCsFKAtECBMQFpWQnzDqYJqkWH1cEkkxql9y&#10;UP8oDOIBjB+7iaIYXOSpYX5iIDwHoBRrjPrlRPcDa9lKtqggTv/auLiC91Iyq+VjTrtXBvPCUtrN&#10;NjOQTvf21nECj38D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ukUg0NcCAADJBQAADgAAAAAAAAAAAAAAAAAuAgAA&#10;ZHJzL2Uyb0RvYy54bWxQSwECLQAUAAYACAAAACEA5k9MOeEAAAAJAQAADwAAAAAAAAAAAAAAAAAx&#10;BQAAZHJzL2Rvd25yZXYueG1sUEsFBgAAAAAEAAQA8wAAAD8GAAAAAA==&#10;" filled="f" stroked="f">
                <v:textbox inset="5.85pt,.7pt,5.85pt,.7pt">
                  <w:txbxContent>
                    <w:p w14:paraId="07339F5A" w14:textId="77777777" w:rsidR="000C6354" w:rsidRDefault="000C6354"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778318D5" w14:textId="77777777" w:rsidR="004C78E2" w:rsidRPr="004C78E2" w:rsidRDefault="004C78E2" w:rsidP="004C78E2">
      <w:pPr>
        <w:ind w:left="183" w:firstLineChars="1500" w:firstLine="3085"/>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75648" behindDoc="0" locked="0" layoutInCell="1" allowOverlap="1" wp14:anchorId="076542DD" wp14:editId="52C2D93F">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DA576" id="直線コネクタ 6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h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tBjE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7B5CA274" w14:textId="77777777" w:rsidR="004C78E2" w:rsidRPr="004C78E2" w:rsidRDefault="004C78E2" w:rsidP="004C78E2">
      <w:pPr>
        <w:ind w:left="183" w:firstLineChars="1300" w:firstLine="3194"/>
        <w:rPr>
          <w:rFonts w:cs="Times New Roman"/>
          <w:color w:val="000000"/>
          <w:sz w:val="24"/>
          <w:szCs w:val="24"/>
        </w:rPr>
      </w:pPr>
      <w:r w:rsidRPr="004C78E2">
        <w:rPr>
          <w:rFonts w:cs="Times New Roman" w:hint="eastAsia"/>
          <w:color w:val="000000"/>
          <w:sz w:val="24"/>
          <w:szCs w:val="24"/>
        </w:rPr>
        <w:t>電話番号　　   　　　　担当者</w:t>
      </w:r>
    </w:p>
    <w:p w14:paraId="2BD13EBE" w14:textId="77777777" w:rsidR="004C78E2" w:rsidRPr="004C78E2" w:rsidRDefault="004C78E2" w:rsidP="004C78E2">
      <w:pPr>
        <w:ind w:left="183"/>
        <w:rPr>
          <w:rFonts w:cs="Times New Roman"/>
          <w:color w:val="000000"/>
          <w:sz w:val="24"/>
          <w:szCs w:val="24"/>
        </w:rPr>
      </w:pPr>
    </w:p>
    <w:p w14:paraId="1560C994" w14:textId="77777777" w:rsidR="004C78E2" w:rsidRPr="004C78E2" w:rsidRDefault="004C78E2" w:rsidP="004C78E2">
      <w:pPr>
        <w:ind w:left="183"/>
        <w:rPr>
          <w:rFonts w:cs="Times New Roman"/>
          <w:color w:val="000000"/>
          <w:sz w:val="24"/>
          <w:szCs w:val="24"/>
        </w:rPr>
      </w:pPr>
    </w:p>
    <w:p w14:paraId="3D220257" w14:textId="25AD0812"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年　　月　　日付けで補助金の交付決定通知を受けた標記補助事業の計画変更等について、</w:t>
      </w:r>
      <w:r w:rsidR="00E65ECD">
        <w:rPr>
          <w:rFonts w:cs="Times New Roman" w:hint="eastAsia"/>
          <w:color w:val="000000"/>
          <w:sz w:val="24"/>
          <w:szCs w:val="24"/>
        </w:rPr>
        <w:t>交付規程</w:t>
      </w:r>
      <w:r w:rsidRPr="004C78E2">
        <w:rPr>
          <w:rFonts w:cs="Times New Roman" w:hint="eastAsia"/>
          <w:color w:val="000000"/>
          <w:sz w:val="24"/>
          <w:szCs w:val="24"/>
        </w:rPr>
        <w:t>第１３条第１項の規定に基づき、下記のとおり申請します。</w:t>
      </w:r>
    </w:p>
    <w:p w14:paraId="5CC099B2" w14:textId="77777777" w:rsidR="004C78E2" w:rsidRPr="004C78E2" w:rsidRDefault="004C78E2" w:rsidP="004C78E2">
      <w:pPr>
        <w:rPr>
          <w:rFonts w:cs="Times New Roman"/>
          <w:color w:val="000000"/>
          <w:sz w:val="24"/>
          <w:szCs w:val="24"/>
        </w:rPr>
      </w:pPr>
      <w:r w:rsidRPr="004C78E2">
        <w:rPr>
          <w:rFonts w:cs="Times New Roman"/>
          <w:color w:val="000000"/>
          <w:spacing w:val="5"/>
          <w:sz w:val="24"/>
          <w:szCs w:val="24"/>
        </w:rPr>
        <w:t xml:space="preserve">                                  </w:t>
      </w:r>
      <w:r w:rsidRPr="004C78E2">
        <w:rPr>
          <w:rFonts w:cs="Times New Roman" w:hint="eastAsia"/>
          <w:color w:val="000000"/>
          <w:sz w:val="24"/>
          <w:szCs w:val="24"/>
        </w:rPr>
        <w:t>記</w:t>
      </w:r>
    </w:p>
    <w:p w14:paraId="63D5368D" w14:textId="77777777" w:rsidR="004C78E2" w:rsidRPr="004C78E2" w:rsidRDefault="004C78E2" w:rsidP="004C78E2">
      <w:pPr>
        <w:rPr>
          <w:rFonts w:cs="Times New Roman"/>
          <w:color w:val="000000"/>
          <w:sz w:val="24"/>
          <w:szCs w:val="24"/>
        </w:rPr>
      </w:pPr>
    </w:p>
    <w:p w14:paraId="059AA6DA"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１．変更等の内容</w:t>
      </w:r>
      <w:r w:rsidRPr="004C78E2">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4C78E2" w:rsidRPr="004C78E2" w14:paraId="54BB80A8" w14:textId="77777777" w:rsidTr="00594903">
        <w:trPr>
          <w:trHeight w:val="482"/>
        </w:trPr>
        <w:tc>
          <w:tcPr>
            <w:tcW w:w="3042" w:type="dxa"/>
            <w:tcBorders>
              <w:top w:val="single" w:sz="4" w:space="0" w:color="auto"/>
              <w:left w:val="single" w:sz="4" w:space="0" w:color="auto"/>
              <w:bottom w:val="single" w:sz="4" w:space="0" w:color="auto"/>
              <w:right w:val="nil"/>
            </w:tcBorders>
            <w:vAlign w:val="center"/>
          </w:tcPr>
          <w:p w14:paraId="18FFB4B1"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24C3A652"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00D05E3A" w14:textId="77777777" w:rsidR="004C78E2" w:rsidRPr="004C78E2" w:rsidRDefault="004C78E2" w:rsidP="004C78E2">
            <w:pPr>
              <w:jc w:val="center"/>
              <w:rPr>
                <w:rFonts w:cs="Times New Roman"/>
                <w:color w:val="000000"/>
                <w:sz w:val="24"/>
                <w:szCs w:val="24"/>
              </w:rPr>
            </w:pPr>
            <w:r w:rsidRPr="004C78E2">
              <w:rPr>
                <w:rFonts w:cs="Times New Roman" w:hint="eastAsia"/>
                <w:color w:val="000000"/>
                <w:spacing w:val="9"/>
                <w:sz w:val="24"/>
                <w:szCs w:val="24"/>
              </w:rPr>
              <w:t>変　更　後</w:t>
            </w:r>
          </w:p>
        </w:tc>
      </w:tr>
      <w:tr w:rsidR="004C78E2" w:rsidRPr="004C78E2" w14:paraId="76D4FB8E" w14:textId="77777777" w:rsidTr="00594903">
        <w:trPr>
          <w:cantSplit/>
          <w:trHeight w:val="1720"/>
        </w:trPr>
        <w:tc>
          <w:tcPr>
            <w:tcW w:w="3042" w:type="dxa"/>
            <w:tcBorders>
              <w:top w:val="nil"/>
              <w:left w:val="single" w:sz="4" w:space="0" w:color="auto"/>
              <w:bottom w:val="single" w:sz="4" w:space="0" w:color="auto"/>
              <w:right w:val="nil"/>
            </w:tcBorders>
          </w:tcPr>
          <w:p w14:paraId="38437F9B" w14:textId="77777777" w:rsidR="004C78E2" w:rsidRPr="004C78E2" w:rsidRDefault="004C78E2" w:rsidP="004C78E2">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108322B2" w14:textId="77777777" w:rsidR="004C78E2" w:rsidRPr="004C78E2" w:rsidRDefault="004C78E2" w:rsidP="004C78E2">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11D6C1C9" w14:textId="77777777" w:rsidR="004C78E2" w:rsidRPr="004C78E2" w:rsidRDefault="004C78E2" w:rsidP="004C78E2">
            <w:pPr>
              <w:rPr>
                <w:rFonts w:cs="Times New Roman"/>
                <w:color w:val="000000"/>
                <w:sz w:val="24"/>
                <w:szCs w:val="24"/>
              </w:rPr>
            </w:pPr>
          </w:p>
        </w:tc>
      </w:tr>
    </w:tbl>
    <w:p w14:paraId="63C377FC" w14:textId="77777777" w:rsidR="004C78E2" w:rsidRPr="004C78E2" w:rsidRDefault="004C78E2" w:rsidP="004C78E2">
      <w:pPr>
        <w:rPr>
          <w:rFonts w:cs="Times New Roman"/>
          <w:color w:val="000000"/>
          <w:sz w:val="24"/>
          <w:szCs w:val="24"/>
        </w:rPr>
      </w:pPr>
    </w:p>
    <w:p w14:paraId="5CDEF30F"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２．変更等を必要とする理由</w:t>
      </w:r>
    </w:p>
    <w:p w14:paraId="701F7198" w14:textId="77777777" w:rsidR="004C78E2" w:rsidRPr="004C78E2" w:rsidRDefault="004C78E2" w:rsidP="004C78E2">
      <w:pPr>
        <w:rPr>
          <w:rFonts w:cs="Times New Roman"/>
          <w:color w:val="000000"/>
          <w:sz w:val="24"/>
          <w:szCs w:val="24"/>
        </w:rPr>
      </w:pPr>
    </w:p>
    <w:p w14:paraId="0155CAAF" w14:textId="77777777" w:rsidR="004C78E2" w:rsidRPr="004C78E2" w:rsidRDefault="004C78E2" w:rsidP="004C78E2">
      <w:pPr>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67456" behindDoc="0" locked="0" layoutInCell="1" allowOverlap="1" wp14:anchorId="1815323C" wp14:editId="0034F44E">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AC7D" id="直線コネクタ 6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534D55CB" w14:textId="77777777" w:rsidR="004C78E2" w:rsidRPr="004C78E2" w:rsidRDefault="004C78E2" w:rsidP="004C78E2">
      <w:pPr>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68480" behindDoc="0" locked="0" layoutInCell="1" allowOverlap="1" wp14:anchorId="0A8CF2E9" wp14:editId="5C4F8C51">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ED71F" id="直線コネクタ 6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58E12BC1" w14:textId="77777777" w:rsidR="004C78E2" w:rsidRPr="004C78E2" w:rsidRDefault="004C78E2" w:rsidP="004C78E2">
      <w:pPr>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70528" behindDoc="0" locked="0" layoutInCell="1" allowOverlap="1" wp14:anchorId="72C6E611" wp14:editId="5375053F">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B827" id="直線コネクタ 5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4C78E2">
        <w:rPr>
          <w:rFonts w:cs="Times New Roman"/>
          <w:noProof/>
          <w:color w:val="000000"/>
          <w:sz w:val="20"/>
          <w:szCs w:val="24"/>
        </w:rPr>
        <mc:AlternateContent>
          <mc:Choice Requires="wps">
            <w:drawing>
              <wp:anchor distT="0" distB="0" distL="114300" distR="114300" simplePos="0" relativeHeight="251669504" behindDoc="0" locked="0" layoutInCell="1" allowOverlap="1" wp14:anchorId="4B573174" wp14:editId="6B111ABC">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7897" id="直線コネクタ 5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51587CB4" w14:textId="77777777" w:rsidR="004C78E2" w:rsidRPr="004C78E2" w:rsidRDefault="004C78E2" w:rsidP="004C78E2">
      <w:pPr>
        <w:rPr>
          <w:rFonts w:cs="Times New Roman"/>
          <w:color w:val="000000"/>
          <w:sz w:val="24"/>
          <w:szCs w:val="24"/>
        </w:rPr>
      </w:pPr>
    </w:p>
    <w:p w14:paraId="4AB4ED51" w14:textId="77777777" w:rsidR="004C78E2" w:rsidRPr="004C78E2" w:rsidRDefault="004C78E2" w:rsidP="004C78E2">
      <w:pPr>
        <w:rPr>
          <w:rFonts w:cs="Times New Roman"/>
          <w:color w:val="000000"/>
          <w:sz w:val="24"/>
          <w:szCs w:val="24"/>
        </w:rPr>
      </w:pPr>
      <w:r w:rsidRPr="004C78E2">
        <w:rPr>
          <w:rFonts w:cs="Times New Roman" w:hint="eastAsia"/>
          <w:color w:val="000000"/>
          <w:sz w:val="24"/>
          <w:szCs w:val="24"/>
        </w:rPr>
        <w:t>※交付申請に際し、添付された書類のうち上記事項により変更のあるものは、変更後の書類を添付して下さい。</w:t>
      </w:r>
    </w:p>
    <w:p w14:paraId="1D13A7F4" w14:textId="2779DBAA" w:rsidR="004C78E2" w:rsidRPr="004C78E2" w:rsidRDefault="004C78E2" w:rsidP="004A5AEE">
      <w:pPr>
        <w:rPr>
          <w:rFonts w:cs="Times New Roman"/>
          <w:sz w:val="22"/>
          <w:szCs w:val="24"/>
        </w:rPr>
      </w:pPr>
    </w:p>
    <w:sectPr w:rsidR="004C78E2" w:rsidRPr="004C78E2" w:rsidSect="004A5AEE">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AB1F" w14:textId="77777777" w:rsidR="00B42333" w:rsidRDefault="00B42333" w:rsidP="00FB07F3">
      <w:r>
        <w:separator/>
      </w:r>
    </w:p>
  </w:endnote>
  <w:endnote w:type="continuationSeparator" w:id="0">
    <w:p w14:paraId="1A777FA2" w14:textId="77777777" w:rsidR="00B42333" w:rsidRDefault="00B42333"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0C6354" w:rsidRPr="00D34B0C" w:rsidRDefault="000C6354"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0659" w14:textId="77777777" w:rsidR="00B42333" w:rsidRDefault="00B42333" w:rsidP="00FB07F3">
      <w:r>
        <w:separator/>
      </w:r>
    </w:p>
  </w:footnote>
  <w:footnote w:type="continuationSeparator" w:id="0">
    <w:p w14:paraId="6398E8BE" w14:textId="77777777" w:rsidR="00B42333" w:rsidRDefault="00B42333"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62139"/>
    <w:rsid w:val="00064365"/>
    <w:rsid w:val="000649FF"/>
    <w:rsid w:val="000670B6"/>
    <w:rsid w:val="000766C9"/>
    <w:rsid w:val="00082C1F"/>
    <w:rsid w:val="00082D1F"/>
    <w:rsid w:val="00085C5C"/>
    <w:rsid w:val="00086E1B"/>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7420"/>
    <w:rsid w:val="00237AC6"/>
    <w:rsid w:val="0024015E"/>
    <w:rsid w:val="00260F88"/>
    <w:rsid w:val="00262E8A"/>
    <w:rsid w:val="00273820"/>
    <w:rsid w:val="00276E5F"/>
    <w:rsid w:val="002836A3"/>
    <w:rsid w:val="002867B9"/>
    <w:rsid w:val="0028714A"/>
    <w:rsid w:val="002875E6"/>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26E13"/>
    <w:rsid w:val="00331447"/>
    <w:rsid w:val="003335CB"/>
    <w:rsid w:val="00340D22"/>
    <w:rsid w:val="00341257"/>
    <w:rsid w:val="00354151"/>
    <w:rsid w:val="003541DD"/>
    <w:rsid w:val="00361A21"/>
    <w:rsid w:val="00362189"/>
    <w:rsid w:val="00366F93"/>
    <w:rsid w:val="003719EB"/>
    <w:rsid w:val="00372A6B"/>
    <w:rsid w:val="00374E68"/>
    <w:rsid w:val="003812B9"/>
    <w:rsid w:val="00381E9D"/>
    <w:rsid w:val="00387FCA"/>
    <w:rsid w:val="0039684D"/>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90D34"/>
    <w:rsid w:val="004A19A4"/>
    <w:rsid w:val="004A202E"/>
    <w:rsid w:val="004A5AEE"/>
    <w:rsid w:val="004A5D3A"/>
    <w:rsid w:val="004C1518"/>
    <w:rsid w:val="004C2907"/>
    <w:rsid w:val="004C2FA5"/>
    <w:rsid w:val="004C4772"/>
    <w:rsid w:val="004C78E2"/>
    <w:rsid w:val="004D7AD1"/>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42C0"/>
    <w:rsid w:val="00585621"/>
    <w:rsid w:val="005901C1"/>
    <w:rsid w:val="005912E8"/>
    <w:rsid w:val="00594903"/>
    <w:rsid w:val="005A187A"/>
    <w:rsid w:val="005A677A"/>
    <w:rsid w:val="005A68CE"/>
    <w:rsid w:val="005C3338"/>
    <w:rsid w:val="005D300E"/>
    <w:rsid w:val="005F73F6"/>
    <w:rsid w:val="00610678"/>
    <w:rsid w:val="00611C71"/>
    <w:rsid w:val="006124C3"/>
    <w:rsid w:val="006331B8"/>
    <w:rsid w:val="00640EE4"/>
    <w:rsid w:val="00646902"/>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E75B5"/>
    <w:rsid w:val="006F27D3"/>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106C1"/>
    <w:rsid w:val="00812BFA"/>
    <w:rsid w:val="00814E96"/>
    <w:rsid w:val="008168F7"/>
    <w:rsid w:val="0084106E"/>
    <w:rsid w:val="00842558"/>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60E9"/>
    <w:rsid w:val="008E3565"/>
    <w:rsid w:val="008E4122"/>
    <w:rsid w:val="00906DD4"/>
    <w:rsid w:val="00910E34"/>
    <w:rsid w:val="00932B27"/>
    <w:rsid w:val="009339DB"/>
    <w:rsid w:val="009379ED"/>
    <w:rsid w:val="0094025C"/>
    <w:rsid w:val="00962AE9"/>
    <w:rsid w:val="00962E79"/>
    <w:rsid w:val="00966629"/>
    <w:rsid w:val="00970DDE"/>
    <w:rsid w:val="00980153"/>
    <w:rsid w:val="00994577"/>
    <w:rsid w:val="009B1068"/>
    <w:rsid w:val="009D649D"/>
    <w:rsid w:val="009D664B"/>
    <w:rsid w:val="009D6BA7"/>
    <w:rsid w:val="009D7A3D"/>
    <w:rsid w:val="009E1FA6"/>
    <w:rsid w:val="009E3CC9"/>
    <w:rsid w:val="009E5D9D"/>
    <w:rsid w:val="009F1247"/>
    <w:rsid w:val="009F2673"/>
    <w:rsid w:val="00A120B9"/>
    <w:rsid w:val="00A14C13"/>
    <w:rsid w:val="00A17698"/>
    <w:rsid w:val="00A2410C"/>
    <w:rsid w:val="00A25E52"/>
    <w:rsid w:val="00A26FB9"/>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2333"/>
    <w:rsid w:val="00B43AC6"/>
    <w:rsid w:val="00B45B3D"/>
    <w:rsid w:val="00B5322E"/>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6A5C"/>
    <w:rsid w:val="00C156FE"/>
    <w:rsid w:val="00C169C1"/>
    <w:rsid w:val="00C20226"/>
    <w:rsid w:val="00C21F5A"/>
    <w:rsid w:val="00C24129"/>
    <w:rsid w:val="00C35873"/>
    <w:rsid w:val="00C548B2"/>
    <w:rsid w:val="00C5510E"/>
    <w:rsid w:val="00C57DC9"/>
    <w:rsid w:val="00C60C55"/>
    <w:rsid w:val="00C67FB9"/>
    <w:rsid w:val="00C754DD"/>
    <w:rsid w:val="00C75F5D"/>
    <w:rsid w:val="00C81CE5"/>
    <w:rsid w:val="00C8259B"/>
    <w:rsid w:val="00C8427E"/>
    <w:rsid w:val="00C8495B"/>
    <w:rsid w:val="00C925F8"/>
    <w:rsid w:val="00CB1164"/>
    <w:rsid w:val="00CB28B0"/>
    <w:rsid w:val="00CC729E"/>
    <w:rsid w:val="00CC7B15"/>
    <w:rsid w:val="00CD1064"/>
    <w:rsid w:val="00CE1484"/>
    <w:rsid w:val="00CE2875"/>
    <w:rsid w:val="00CF22DA"/>
    <w:rsid w:val="00CF3663"/>
    <w:rsid w:val="00CF4A3A"/>
    <w:rsid w:val="00CF56B9"/>
    <w:rsid w:val="00CF5C70"/>
    <w:rsid w:val="00D01A20"/>
    <w:rsid w:val="00D02194"/>
    <w:rsid w:val="00D0331B"/>
    <w:rsid w:val="00D0544C"/>
    <w:rsid w:val="00D07E79"/>
    <w:rsid w:val="00D20757"/>
    <w:rsid w:val="00D2146C"/>
    <w:rsid w:val="00D21E7C"/>
    <w:rsid w:val="00D303DC"/>
    <w:rsid w:val="00D34C24"/>
    <w:rsid w:val="00D446CB"/>
    <w:rsid w:val="00D47824"/>
    <w:rsid w:val="00D67DDD"/>
    <w:rsid w:val="00D81026"/>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3794"/>
    <w:rsid w:val="00E6550E"/>
    <w:rsid w:val="00E65ECD"/>
    <w:rsid w:val="00E67F1D"/>
    <w:rsid w:val="00E72A0D"/>
    <w:rsid w:val="00E748B9"/>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841E8"/>
    <w:rsid w:val="00F96E23"/>
    <w:rsid w:val="00FA04DB"/>
    <w:rsid w:val="00FA46BC"/>
    <w:rsid w:val="00FB07F3"/>
    <w:rsid w:val="00FC07B4"/>
    <w:rsid w:val="00FC4F15"/>
    <w:rsid w:val="00FC61CA"/>
    <w:rsid w:val="00FD6D0D"/>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147D7"/>
  <w15:docId w15:val="{8C6309F0-D67D-49FF-84C0-EE232E49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FA4AC8-E634-4A49-BD3C-AF3B9309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石油協会齋藤哲徳</dc:creator>
  <cp:lastModifiedBy>西村　優香</cp:lastModifiedBy>
  <cp:revision>2</cp:revision>
  <cp:lastPrinted>2022-02-25T04:03:00Z</cp:lastPrinted>
  <dcterms:created xsi:type="dcterms:W3CDTF">2022-06-16T00:44:00Z</dcterms:created>
  <dcterms:modified xsi:type="dcterms:W3CDTF">2022-06-16T00:44:00Z</dcterms:modified>
</cp:coreProperties>
</file>