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B0058" w14:textId="50514A6F" w:rsidR="006A2F5B" w:rsidRPr="00B50B27" w:rsidRDefault="006A2F5B">
      <w:pPr>
        <w:widowControl/>
        <w:jc w:val="left"/>
        <w:rPr>
          <w:rFonts w:hAnsi="ＭＳ ゴシック"/>
          <w:sz w:val="21"/>
          <w:szCs w:val="21"/>
        </w:rPr>
      </w:pPr>
      <w:r w:rsidRPr="00B50B27">
        <w:rPr>
          <w:rFonts w:hAnsi="ＭＳ ゴシック" w:hint="eastAsia"/>
          <w:sz w:val="21"/>
          <w:szCs w:val="21"/>
        </w:rPr>
        <w:t>（細則様式１）</w:t>
      </w:r>
    </w:p>
    <w:p w14:paraId="396AD7D1" w14:textId="4F6793D4" w:rsidR="00273634" w:rsidRPr="007D0007" w:rsidRDefault="007D0007" w:rsidP="00273634">
      <w:pPr>
        <w:pStyle w:val="Default"/>
        <w:jc w:val="right"/>
        <w:rPr>
          <w:rFonts w:ascii="ＭＳ ゴシック" w:eastAsia="ＭＳ ゴシック" w:hAnsi="ＭＳ ゴシック"/>
          <w:sz w:val="21"/>
          <w:szCs w:val="21"/>
        </w:rPr>
      </w:pPr>
      <w:r w:rsidRPr="007D0007">
        <w:rPr>
          <w:rFonts w:ascii="ＭＳ ゴシック" w:eastAsia="ＭＳ ゴシック" w:hAnsi="ＭＳ ゴシック" w:hint="eastAsia"/>
          <w:sz w:val="21"/>
          <w:szCs w:val="21"/>
        </w:rPr>
        <w:t>年　　月　　日</w:t>
      </w:r>
    </w:p>
    <w:p w14:paraId="52E64AF6" w14:textId="77777777" w:rsidR="00273634" w:rsidRPr="007D0007" w:rsidRDefault="00273634" w:rsidP="00273634">
      <w:pPr>
        <w:pStyle w:val="Default"/>
        <w:rPr>
          <w:rFonts w:ascii="ＭＳ ゴシック" w:eastAsia="ＭＳ ゴシック" w:hAnsi="ＭＳ ゴシック"/>
          <w:color w:val="auto"/>
          <w:sz w:val="21"/>
          <w:szCs w:val="21"/>
        </w:rPr>
      </w:pPr>
      <w:r w:rsidRPr="00273634">
        <w:rPr>
          <w:rFonts w:ascii="ＭＳ ゴシック" w:eastAsia="ＭＳ ゴシック" w:hAnsi="ＭＳ ゴシック" w:hint="eastAsia"/>
          <w:sz w:val="21"/>
          <w:szCs w:val="21"/>
        </w:rPr>
        <w:t>資源エ</w:t>
      </w:r>
      <w:r w:rsidRPr="007D0007">
        <w:rPr>
          <w:rFonts w:ascii="ＭＳ ゴシック" w:eastAsia="ＭＳ ゴシック" w:hAnsi="ＭＳ ゴシック" w:hint="eastAsia"/>
          <w:color w:val="auto"/>
          <w:sz w:val="21"/>
          <w:szCs w:val="21"/>
        </w:rPr>
        <w:t>ネルギー庁資源・燃料部</w:t>
      </w:r>
    </w:p>
    <w:p w14:paraId="67D697A1" w14:textId="1EE3870E" w:rsidR="00273634" w:rsidRPr="007D0007" w:rsidRDefault="006809A8" w:rsidP="00273634">
      <w:pPr>
        <w:pStyle w:val="Defaul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燃料流通政策室室長</w:t>
      </w:r>
      <w:bookmarkStart w:id="0" w:name="_GoBack"/>
      <w:bookmarkEnd w:id="0"/>
      <w:r w:rsidR="007D0007" w:rsidRPr="007D0007">
        <w:rPr>
          <w:rFonts w:ascii="ＭＳ ゴシック" w:eastAsia="ＭＳ ゴシック" w:hAnsi="ＭＳ ゴシック" w:hint="eastAsia"/>
          <w:color w:val="auto"/>
          <w:sz w:val="21"/>
          <w:szCs w:val="21"/>
        </w:rPr>
        <w:t xml:space="preserve">　</w:t>
      </w:r>
      <w:r w:rsidR="00273634" w:rsidRPr="007D0007">
        <w:rPr>
          <w:rFonts w:ascii="ＭＳ ゴシック" w:eastAsia="ＭＳ ゴシック" w:hAnsi="ＭＳ ゴシック" w:hint="eastAsia"/>
          <w:color w:val="auto"/>
          <w:sz w:val="21"/>
          <w:szCs w:val="21"/>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7D0007" w:rsidRPr="00B91310" w14:paraId="516189BE" w14:textId="77777777" w:rsidTr="003E0396">
        <w:trPr>
          <w:cantSplit/>
          <w:trHeight w:val="280"/>
        </w:trPr>
        <w:tc>
          <w:tcPr>
            <w:tcW w:w="5344" w:type="dxa"/>
            <w:gridSpan w:val="3"/>
            <w:tcBorders>
              <w:top w:val="nil"/>
              <w:left w:val="nil"/>
              <w:bottom w:val="nil"/>
              <w:right w:val="nil"/>
            </w:tcBorders>
            <w:vAlign w:val="center"/>
          </w:tcPr>
          <w:p w14:paraId="360AA4D0" w14:textId="0CBD9942" w:rsidR="007D0007" w:rsidRPr="00B91310" w:rsidRDefault="007D0007" w:rsidP="001C5B4B">
            <w:pPr>
              <w:snapToGrid w:val="0"/>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1C5B4B">
              <w:rPr>
                <w:rFonts w:hAnsi="ＭＳ ゴシック" w:hint="eastAsia"/>
                <w:sz w:val="21"/>
                <w:szCs w:val="21"/>
              </w:rPr>
              <w:t>、石油販売業者</w:t>
            </w:r>
            <w:r w:rsidRPr="00B91310">
              <w:rPr>
                <w:rFonts w:hAnsi="ＭＳ ゴシック" w:hint="eastAsia"/>
                <w:sz w:val="21"/>
                <w:szCs w:val="21"/>
              </w:rPr>
              <w:t>)</w:t>
            </w:r>
          </w:p>
        </w:tc>
      </w:tr>
      <w:tr w:rsidR="007D0007" w:rsidRPr="00B91310" w14:paraId="3F85383C" w14:textId="77777777" w:rsidTr="003E0396">
        <w:trPr>
          <w:cantSplit/>
          <w:trHeight w:val="425"/>
        </w:trPr>
        <w:tc>
          <w:tcPr>
            <w:tcW w:w="1942" w:type="dxa"/>
            <w:tcBorders>
              <w:top w:val="nil"/>
              <w:left w:val="nil"/>
              <w:bottom w:val="nil"/>
              <w:right w:val="nil"/>
            </w:tcBorders>
            <w:vAlign w:val="center"/>
          </w:tcPr>
          <w:p w14:paraId="25EE111F"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9139699" w14:textId="77777777" w:rsidR="007D0007" w:rsidRPr="00B91310" w:rsidRDefault="007D0007" w:rsidP="003E0396">
            <w:pPr>
              <w:snapToGrid w:val="0"/>
              <w:rPr>
                <w:rFonts w:hAnsi="ＭＳ ゴシック"/>
                <w:sz w:val="21"/>
                <w:szCs w:val="21"/>
              </w:rPr>
            </w:pPr>
          </w:p>
        </w:tc>
      </w:tr>
      <w:tr w:rsidR="007D0007" w:rsidRPr="00B91310" w14:paraId="0FFF3ECD" w14:textId="77777777" w:rsidTr="003E0396">
        <w:trPr>
          <w:trHeight w:val="429"/>
        </w:trPr>
        <w:tc>
          <w:tcPr>
            <w:tcW w:w="1942" w:type="dxa"/>
            <w:tcBorders>
              <w:top w:val="nil"/>
              <w:left w:val="nil"/>
              <w:bottom w:val="single" w:sz="6" w:space="0" w:color="auto"/>
              <w:right w:val="nil"/>
            </w:tcBorders>
            <w:vAlign w:val="center"/>
          </w:tcPr>
          <w:p w14:paraId="74CB28AA"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30E3FDEA" w14:textId="77777777" w:rsidR="007D0007" w:rsidRPr="00B91310" w:rsidRDefault="007D0007" w:rsidP="003E0396">
            <w:pPr>
              <w:snapToGrid w:val="0"/>
              <w:rPr>
                <w:rFonts w:hAnsi="ＭＳ ゴシック"/>
                <w:sz w:val="21"/>
                <w:szCs w:val="21"/>
              </w:rPr>
            </w:pPr>
          </w:p>
        </w:tc>
        <w:tc>
          <w:tcPr>
            <w:tcW w:w="708" w:type="dxa"/>
            <w:tcBorders>
              <w:top w:val="nil"/>
              <w:left w:val="nil"/>
              <w:bottom w:val="single" w:sz="6" w:space="0" w:color="auto"/>
              <w:right w:val="nil"/>
            </w:tcBorders>
            <w:vAlign w:val="bottom"/>
          </w:tcPr>
          <w:p w14:paraId="3590D319" w14:textId="77777777" w:rsidR="007D0007" w:rsidRPr="00B91310" w:rsidRDefault="007D0007" w:rsidP="003E0396">
            <w:pPr>
              <w:snapToGrid w:val="0"/>
              <w:jc w:val="center"/>
              <w:rPr>
                <w:rFonts w:hAnsi="ＭＳ ゴシック"/>
                <w:sz w:val="21"/>
                <w:szCs w:val="21"/>
              </w:rPr>
            </w:pPr>
            <w:r w:rsidRPr="00B91310">
              <w:rPr>
                <w:rFonts w:hAnsi="ＭＳ ゴシック" w:hint="eastAsia"/>
                <w:sz w:val="21"/>
                <w:szCs w:val="21"/>
              </w:rPr>
              <w:t>㊞</w:t>
            </w:r>
          </w:p>
        </w:tc>
      </w:tr>
      <w:tr w:rsidR="007D0007" w:rsidRPr="00B91310" w14:paraId="2E62C4D0" w14:textId="77777777" w:rsidTr="003E0396">
        <w:trPr>
          <w:trHeight w:val="207"/>
        </w:trPr>
        <w:tc>
          <w:tcPr>
            <w:tcW w:w="5344" w:type="dxa"/>
            <w:gridSpan w:val="3"/>
            <w:tcBorders>
              <w:top w:val="single" w:sz="6" w:space="0" w:color="auto"/>
              <w:left w:val="nil"/>
              <w:bottom w:val="nil"/>
              <w:right w:val="nil"/>
            </w:tcBorders>
            <w:vAlign w:val="center"/>
          </w:tcPr>
          <w:p w14:paraId="4E18F458" w14:textId="60AD3691" w:rsidR="007D0007" w:rsidRPr="00B91310" w:rsidRDefault="007D0007" w:rsidP="003E0396">
            <w:pPr>
              <w:snapToGrid w:val="0"/>
              <w:jc w:val="center"/>
              <w:rPr>
                <w:rFonts w:hAnsi="ＭＳ ゴシック"/>
                <w:sz w:val="21"/>
                <w:szCs w:val="21"/>
              </w:rPr>
            </w:pPr>
            <w:r w:rsidRPr="00B91310">
              <w:rPr>
                <w:rFonts w:hAnsi="ＭＳ ゴシック" w:hint="eastAsia"/>
                <w:sz w:val="21"/>
                <w:szCs w:val="21"/>
              </w:rPr>
              <w:t>運営者と所有者が同じ場合は、「</w:t>
            </w:r>
            <w:r w:rsidR="0053434F">
              <w:rPr>
                <w:rFonts w:hAnsi="ＭＳ ゴシック" w:hint="eastAsia"/>
                <w:sz w:val="21"/>
                <w:szCs w:val="21"/>
              </w:rPr>
              <w:t>運営者</w:t>
            </w:r>
            <w:r w:rsidRPr="00B91310">
              <w:rPr>
                <w:rFonts w:hAnsi="ＭＳ ゴシック" w:hint="eastAsia"/>
                <w:sz w:val="21"/>
                <w:szCs w:val="21"/>
              </w:rPr>
              <w:t>」の欄に記入。</w:t>
            </w:r>
          </w:p>
        </w:tc>
      </w:tr>
    </w:tbl>
    <w:p w14:paraId="3D3969BA" w14:textId="77777777" w:rsidR="00273634" w:rsidRPr="007D0007" w:rsidRDefault="00273634" w:rsidP="00273634">
      <w:pPr>
        <w:pStyle w:val="Default"/>
        <w:rPr>
          <w:rFonts w:ascii="ＭＳ ゴシック" w:eastAsia="ＭＳ ゴシック" w:hAnsi="ＭＳ ゴシック"/>
          <w:color w:val="auto"/>
          <w:sz w:val="21"/>
          <w:szCs w:val="21"/>
        </w:rPr>
      </w:pPr>
    </w:p>
    <w:p w14:paraId="63CE4174" w14:textId="77777777" w:rsidR="007D0007" w:rsidRDefault="007D0007" w:rsidP="00273634">
      <w:pPr>
        <w:spacing w:line="340" w:lineRule="exact"/>
        <w:jc w:val="center"/>
        <w:rPr>
          <w:rFonts w:hAnsi="ＭＳ ゴシック"/>
          <w:sz w:val="21"/>
          <w:szCs w:val="21"/>
        </w:rPr>
      </w:pPr>
    </w:p>
    <w:p w14:paraId="3B1394B4" w14:textId="77777777" w:rsidR="007D0007" w:rsidRDefault="007D0007" w:rsidP="00273634">
      <w:pPr>
        <w:spacing w:line="340" w:lineRule="exact"/>
        <w:jc w:val="center"/>
        <w:rPr>
          <w:rFonts w:hAnsi="ＭＳ ゴシック"/>
          <w:sz w:val="21"/>
          <w:szCs w:val="21"/>
        </w:rPr>
      </w:pPr>
    </w:p>
    <w:p w14:paraId="47FC513F" w14:textId="77777777" w:rsidR="007D0007" w:rsidRDefault="007D0007" w:rsidP="00273634">
      <w:pPr>
        <w:spacing w:line="340" w:lineRule="exact"/>
        <w:jc w:val="center"/>
        <w:rPr>
          <w:rFonts w:hAnsi="ＭＳ ゴシック"/>
          <w:sz w:val="21"/>
          <w:szCs w:val="21"/>
        </w:rPr>
      </w:pPr>
    </w:p>
    <w:p w14:paraId="1F5BF192" w14:textId="77777777" w:rsidR="007D0007" w:rsidRDefault="007D0007" w:rsidP="00273634">
      <w:pPr>
        <w:spacing w:line="340" w:lineRule="exact"/>
        <w:jc w:val="center"/>
        <w:rPr>
          <w:rFonts w:hAnsi="ＭＳ ゴシック"/>
          <w:sz w:val="21"/>
          <w:szCs w:val="21"/>
        </w:rPr>
      </w:pPr>
    </w:p>
    <w:tbl>
      <w:tblPr>
        <w:tblpPr w:leftFromText="142" w:rightFromText="142" w:vertAnchor="text" w:horzAnchor="margin" w:tblpXSpec="right" w:tblpY="7"/>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7D0007" w:rsidRPr="00B91310" w14:paraId="031BF254" w14:textId="77777777" w:rsidTr="00C32D1A">
        <w:trPr>
          <w:cantSplit/>
          <w:trHeight w:val="280"/>
        </w:trPr>
        <w:tc>
          <w:tcPr>
            <w:tcW w:w="1985" w:type="dxa"/>
            <w:tcBorders>
              <w:top w:val="nil"/>
              <w:left w:val="nil"/>
              <w:bottom w:val="nil"/>
              <w:right w:val="nil"/>
            </w:tcBorders>
            <w:vAlign w:val="center"/>
          </w:tcPr>
          <w:p w14:paraId="5E814893"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20CA11DC" w14:textId="77777777" w:rsidR="007D0007" w:rsidRPr="00B91310" w:rsidRDefault="007D0007" w:rsidP="003E0396">
            <w:pPr>
              <w:snapToGrid w:val="0"/>
              <w:rPr>
                <w:rFonts w:hAnsi="ＭＳ ゴシック"/>
                <w:sz w:val="21"/>
                <w:szCs w:val="21"/>
              </w:rPr>
            </w:pPr>
          </w:p>
        </w:tc>
      </w:tr>
      <w:tr w:rsidR="007D0007" w:rsidRPr="00B91310" w14:paraId="3FFEA2C1" w14:textId="77777777" w:rsidTr="00C32D1A">
        <w:trPr>
          <w:cantSplit/>
          <w:trHeight w:val="292"/>
        </w:trPr>
        <w:tc>
          <w:tcPr>
            <w:tcW w:w="1985" w:type="dxa"/>
            <w:tcBorders>
              <w:top w:val="nil"/>
              <w:left w:val="nil"/>
              <w:bottom w:val="nil"/>
              <w:right w:val="nil"/>
            </w:tcBorders>
            <w:vAlign w:val="center"/>
          </w:tcPr>
          <w:p w14:paraId="622C25FA"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52B9E121" w14:textId="77777777" w:rsidR="007D0007" w:rsidRPr="00B91310" w:rsidRDefault="007D0007" w:rsidP="003E0396">
            <w:pPr>
              <w:snapToGrid w:val="0"/>
              <w:rPr>
                <w:rFonts w:hAnsi="ＭＳ ゴシック"/>
                <w:sz w:val="21"/>
                <w:szCs w:val="21"/>
              </w:rPr>
            </w:pPr>
          </w:p>
        </w:tc>
      </w:tr>
      <w:tr w:rsidR="007D0007" w:rsidRPr="00B91310" w14:paraId="22126573" w14:textId="77777777" w:rsidTr="00C32D1A">
        <w:trPr>
          <w:trHeight w:val="429"/>
        </w:trPr>
        <w:tc>
          <w:tcPr>
            <w:tcW w:w="1985" w:type="dxa"/>
            <w:tcBorders>
              <w:top w:val="nil"/>
              <w:left w:val="nil"/>
              <w:bottom w:val="single" w:sz="6" w:space="0" w:color="auto"/>
              <w:right w:val="nil"/>
            </w:tcBorders>
            <w:vAlign w:val="center"/>
          </w:tcPr>
          <w:p w14:paraId="26B691F1"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45099D7F" w14:textId="77777777" w:rsidR="007D0007" w:rsidRPr="00B91310" w:rsidRDefault="007D0007" w:rsidP="003E0396">
            <w:pPr>
              <w:snapToGrid w:val="0"/>
              <w:rPr>
                <w:rFonts w:hAnsi="ＭＳ ゴシック"/>
                <w:sz w:val="21"/>
                <w:szCs w:val="21"/>
              </w:rPr>
            </w:pPr>
          </w:p>
        </w:tc>
        <w:tc>
          <w:tcPr>
            <w:tcW w:w="676" w:type="dxa"/>
            <w:tcBorders>
              <w:top w:val="nil"/>
              <w:left w:val="nil"/>
              <w:bottom w:val="single" w:sz="6" w:space="0" w:color="auto"/>
              <w:right w:val="nil"/>
            </w:tcBorders>
            <w:vAlign w:val="bottom"/>
          </w:tcPr>
          <w:p w14:paraId="1CEBEDE7" w14:textId="77777777" w:rsidR="007D0007" w:rsidRPr="00B91310" w:rsidRDefault="007D0007" w:rsidP="003E0396">
            <w:pPr>
              <w:snapToGrid w:val="0"/>
              <w:jc w:val="center"/>
              <w:rPr>
                <w:rFonts w:hAnsi="ＭＳ ゴシック"/>
                <w:sz w:val="21"/>
                <w:szCs w:val="21"/>
              </w:rPr>
            </w:pPr>
            <w:r w:rsidRPr="00B91310">
              <w:rPr>
                <w:rFonts w:hAnsi="ＭＳ ゴシック" w:hint="eastAsia"/>
                <w:sz w:val="21"/>
                <w:szCs w:val="21"/>
              </w:rPr>
              <w:t>㊞</w:t>
            </w:r>
          </w:p>
        </w:tc>
      </w:tr>
    </w:tbl>
    <w:p w14:paraId="2F6CABCE" w14:textId="77777777" w:rsidR="007D0007" w:rsidRDefault="007D0007" w:rsidP="00273634">
      <w:pPr>
        <w:spacing w:line="340" w:lineRule="exact"/>
        <w:jc w:val="center"/>
        <w:rPr>
          <w:rFonts w:hAnsi="ＭＳ ゴシック"/>
          <w:sz w:val="21"/>
          <w:szCs w:val="21"/>
        </w:rPr>
      </w:pPr>
    </w:p>
    <w:p w14:paraId="301B84E9" w14:textId="77777777" w:rsidR="007D0007" w:rsidRDefault="007D0007" w:rsidP="00273634">
      <w:pPr>
        <w:spacing w:line="340" w:lineRule="exact"/>
        <w:jc w:val="center"/>
        <w:rPr>
          <w:rFonts w:hAnsi="ＭＳ ゴシック"/>
          <w:sz w:val="21"/>
          <w:szCs w:val="21"/>
        </w:rPr>
      </w:pPr>
    </w:p>
    <w:p w14:paraId="772F70BE" w14:textId="77777777" w:rsidR="007D0007" w:rsidRDefault="007D0007" w:rsidP="00273634">
      <w:pPr>
        <w:spacing w:line="340" w:lineRule="exact"/>
        <w:jc w:val="center"/>
        <w:rPr>
          <w:rFonts w:hAnsi="ＭＳ ゴシック"/>
          <w:sz w:val="21"/>
          <w:szCs w:val="21"/>
        </w:rPr>
      </w:pPr>
    </w:p>
    <w:p w14:paraId="08B820A7" w14:textId="77777777" w:rsidR="007D0007" w:rsidRDefault="007D0007" w:rsidP="00273634">
      <w:pPr>
        <w:spacing w:line="340" w:lineRule="exact"/>
        <w:jc w:val="center"/>
        <w:rPr>
          <w:rFonts w:hAnsi="ＭＳ ゴシック"/>
          <w:sz w:val="21"/>
          <w:szCs w:val="21"/>
        </w:rPr>
      </w:pPr>
    </w:p>
    <w:p w14:paraId="5E99E7A0" w14:textId="2D469B14" w:rsidR="00273634" w:rsidRPr="007D0007" w:rsidRDefault="00273634" w:rsidP="00273634">
      <w:pPr>
        <w:spacing w:line="340" w:lineRule="exact"/>
        <w:jc w:val="center"/>
        <w:rPr>
          <w:rFonts w:hAnsi="ＭＳ ゴシック"/>
          <w:sz w:val="21"/>
          <w:szCs w:val="21"/>
        </w:rPr>
      </w:pPr>
      <w:r w:rsidRPr="007D0007">
        <w:rPr>
          <w:rFonts w:hAnsi="ＭＳ ゴシック" w:hint="eastAsia"/>
          <w:sz w:val="21"/>
          <w:szCs w:val="21"/>
        </w:rPr>
        <w:t>事業継続計画書</w:t>
      </w:r>
    </w:p>
    <w:p w14:paraId="5157C3E9" w14:textId="77777777" w:rsidR="00273634" w:rsidRPr="007D0007" w:rsidRDefault="00273634" w:rsidP="00273634">
      <w:pPr>
        <w:jc w:val="left"/>
        <w:rPr>
          <w:rFonts w:hAnsi="ＭＳ ゴシック"/>
          <w:sz w:val="21"/>
          <w:szCs w:val="21"/>
        </w:rPr>
      </w:pPr>
    </w:p>
    <w:p w14:paraId="2F0392DE" w14:textId="534F2449" w:rsidR="00273634" w:rsidRPr="007D0007" w:rsidRDefault="00413A69" w:rsidP="00273634">
      <w:pPr>
        <w:ind w:firstLineChars="100" w:firstLine="210"/>
        <w:rPr>
          <w:rFonts w:hAnsi="ＭＳ ゴシック"/>
          <w:sz w:val="21"/>
          <w:szCs w:val="21"/>
        </w:rPr>
      </w:pPr>
      <w:r w:rsidRPr="00413A69">
        <w:rPr>
          <w:rFonts w:hAnsi="ＭＳ ゴシック" w:hint="eastAsia"/>
          <w:sz w:val="21"/>
          <w:szCs w:val="21"/>
        </w:rPr>
        <w:t>当社（個人である場合は私、団体である場合は当団体）</w:t>
      </w:r>
      <w:r w:rsidR="00273634" w:rsidRPr="007D0007">
        <w:rPr>
          <w:rFonts w:hAnsi="ＭＳ ゴシック" w:hint="eastAsia"/>
          <w:sz w:val="21"/>
          <w:szCs w:val="21"/>
        </w:rPr>
        <w:t>は、脱炭素社会における燃料安定供給対策事業（以下、「当該補助事業」という。）の主旨に則り、下記の通り自社事業を適切に継続・運営し、脱炭素化社会に向けて地域のライフラインとして欠かせないガソリン、灯油等の石油製品の燃料供給を継続致します。</w:t>
      </w:r>
    </w:p>
    <w:p w14:paraId="22EC6BB4" w14:textId="77777777" w:rsidR="007D0007" w:rsidRPr="007D0007" w:rsidRDefault="007D0007" w:rsidP="007D0007">
      <w:pPr>
        <w:spacing w:line="0" w:lineRule="atLeast"/>
        <w:jc w:val="center"/>
        <w:rPr>
          <w:rFonts w:hAnsi="ＭＳ ゴシック"/>
          <w:sz w:val="21"/>
          <w:szCs w:val="21"/>
        </w:rPr>
      </w:pPr>
    </w:p>
    <w:p w14:paraId="37262498" w14:textId="70F5DB56" w:rsidR="00273634" w:rsidRPr="007D0007" w:rsidRDefault="00273634" w:rsidP="007D0007">
      <w:pPr>
        <w:spacing w:line="0" w:lineRule="atLeast"/>
        <w:jc w:val="center"/>
        <w:rPr>
          <w:rFonts w:hAnsi="ＭＳ ゴシック"/>
          <w:sz w:val="21"/>
          <w:szCs w:val="21"/>
        </w:rPr>
      </w:pPr>
      <w:r w:rsidRPr="007D0007">
        <w:rPr>
          <w:rFonts w:hAnsi="ＭＳ ゴシック" w:hint="eastAsia"/>
          <w:sz w:val="21"/>
          <w:szCs w:val="21"/>
        </w:rPr>
        <w:t>記</w:t>
      </w:r>
    </w:p>
    <w:p w14:paraId="4D569BCE" w14:textId="77777777" w:rsidR="00273634" w:rsidRPr="007D0007" w:rsidRDefault="00273634" w:rsidP="007D0007">
      <w:pPr>
        <w:spacing w:line="0" w:lineRule="atLeast"/>
        <w:rPr>
          <w:rFonts w:hAnsi="ＭＳ ゴシック"/>
          <w:sz w:val="21"/>
          <w:szCs w:val="21"/>
        </w:rPr>
      </w:pPr>
      <w:r w:rsidRPr="007D0007">
        <w:rPr>
          <w:rFonts w:hAnsi="ＭＳ ゴシック" w:hint="eastAsia"/>
          <w:sz w:val="21"/>
          <w:szCs w:val="21"/>
        </w:rPr>
        <w:t>１．事業継続期間</w:t>
      </w:r>
    </w:p>
    <w:p w14:paraId="0EA41DB5" w14:textId="69D1FC7B" w:rsidR="00273634" w:rsidRPr="007D0007" w:rsidRDefault="0053434F" w:rsidP="007D0007">
      <w:pPr>
        <w:spacing w:line="0" w:lineRule="atLeast"/>
        <w:ind w:firstLineChars="100" w:firstLine="210"/>
        <w:rPr>
          <w:rFonts w:hAnsi="ＭＳ ゴシック"/>
          <w:sz w:val="21"/>
          <w:szCs w:val="21"/>
        </w:rPr>
      </w:pPr>
      <w:r w:rsidRPr="00413A69">
        <w:rPr>
          <w:rFonts w:hAnsi="ＭＳ ゴシック" w:hint="eastAsia"/>
          <w:sz w:val="21"/>
          <w:szCs w:val="21"/>
        </w:rPr>
        <w:t>当社（個人である場合は私、団体である場合は当団体）</w:t>
      </w:r>
      <w:r w:rsidR="00273634" w:rsidRPr="007D0007">
        <w:rPr>
          <w:rFonts w:hAnsi="ＭＳ ゴシック" w:hint="eastAsia"/>
          <w:sz w:val="21"/>
          <w:szCs w:val="21"/>
        </w:rPr>
        <w:t>は、当該補助事業の主旨に則り、当該補助事業の交付決定日を含む当該事業年度から８年以上にわたり、自社従業員およびその家族の安全を確保しながら、石油製品の安定供給を図り、自社の事業を適切に継続・運営します。</w:t>
      </w:r>
    </w:p>
    <w:p w14:paraId="2E39E890" w14:textId="77777777" w:rsidR="00273634" w:rsidRPr="007D0007" w:rsidRDefault="00273634" w:rsidP="00273634">
      <w:pPr>
        <w:rPr>
          <w:rFonts w:hAnsi="ＭＳ ゴシック"/>
          <w:sz w:val="21"/>
          <w:szCs w:val="21"/>
        </w:rPr>
      </w:pPr>
      <w:r w:rsidRPr="007D0007">
        <w:rPr>
          <w:rFonts w:hAnsi="ＭＳ ゴシック" w:hint="eastAsia"/>
          <w:sz w:val="21"/>
          <w:szCs w:val="21"/>
        </w:rPr>
        <w:t>２．基本方針</w:t>
      </w:r>
    </w:p>
    <w:p w14:paraId="7E9BA597" w14:textId="6ACE2CD6"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①</w:t>
      </w:r>
      <w:r w:rsidR="00273634" w:rsidRPr="007D0007">
        <w:rPr>
          <w:rFonts w:ascii="ＭＳ ゴシック" w:eastAsia="ＭＳ ゴシック" w:hAnsi="ＭＳ ゴシック" w:hint="eastAsia"/>
          <w:szCs w:val="21"/>
        </w:rPr>
        <w:t>人命の安全（従業員・顧客）を最優先とします。</w:t>
      </w:r>
    </w:p>
    <w:p w14:paraId="342C846C" w14:textId="67540D02"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②</w:t>
      </w:r>
      <w:r w:rsidR="00273634" w:rsidRPr="007D0007">
        <w:rPr>
          <w:rFonts w:ascii="ＭＳ ゴシック" w:eastAsia="ＭＳ ゴシック" w:hAnsi="ＭＳ ゴシック" w:hint="eastAsia"/>
          <w:szCs w:val="21"/>
        </w:rPr>
        <w:t>自社の健全経営の維持・事業継続を図ります。</w:t>
      </w:r>
    </w:p>
    <w:p w14:paraId="2AE0F2BC" w14:textId="5C697D55"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③</w:t>
      </w:r>
      <w:r w:rsidR="00273634" w:rsidRPr="007D0007">
        <w:rPr>
          <w:rFonts w:ascii="ＭＳ ゴシック" w:eastAsia="ＭＳ ゴシック" w:hAnsi="ＭＳ ゴシック" w:hint="eastAsia"/>
          <w:szCs w:val="21"/>
        </w:rPr>
        <w:t>地域社会の一員として、地域行政等との連携・協調のもと、公平かつ適切な燃料供給を行います。</w:t>
      </w:r>
    </w:p>
    <w:p w14:paraId="12CCE56D" w14:textId="59A6B6F5"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④</w:t>
      </w:r>
      <w:r w:rsidR="00273634" w:rsidRPr="007D0007">
        <w:rPr>
          <w:rFonts w:ascii="ＭＳ ゴシック" w:eastAsia="ＭＳ ゴシック" w:hAnsi="ＭＳ ゴシック" w:hint="eastAsia"/>
          <w:szCs w:val="21"/>
        </w:rPr>
        <w:t>脱炭素社会に向けたＳＳの事業再構築を図り、石油製品の安定供給体制を確保します。</w:t>
      </w:r>
    </w:p>
    <w:p w14:paraId="598A32E1" w14:textId="03E541DD"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⑤</w:t>
      </w:r>
      <w:r w:rsidR="00273634" w:rsidRPr="007D0007">
        <w:rPr>
          <w:rFonts w:ascii="ＭＳ ゴシック" w:eastAsia="ＭＳ ゴシック" w:hAnsi="ＭＳ ゴシック" w:hint="eastAsia"/>
          <w:szCs w:val="21"/>
        </w:rPr>
        <w:t>災害時等においては二次災害等の防止に努め、安全かつ迅速な燃料供給体制を構築します。</w:t>
      </w:r>
    </w:p>
    <w:p w14:paraId="0901774B" w14:textId="35B197D4" w:rsidR="00273634" w:rsidRPr="007D0007" w:rsidRDefault="00065D7F" w:rsidP="00273634">
      <w:pPr>
        <w:rPr>
          <w:rFonts w:hAnsi="ＭＳ ゴシック"/>
          <w:sz w:val="21"/>
          <w:szCs w:val="21"/>
        </w:rPr>
      </w:pPr>
      <w:r w:rsidRPr="007D0007">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61DAA42A" wp14:editId="4FD130EE">
                <wp:simplePos x="0" y="0"/>
                <wp:positionH relativeFrom="margin">
                  <wp:align>right</wp:align>
                </wp:positionH>
                <wp:positionV relativeFrom="paragraph">
                  <wp:posOffset>215900</wp:posOffset>
                </wp:positionV>
                <wp:extent cx="6448425" cy="990600"/>
                <wp:effectExtent l="0" t="0" r="2857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6448425"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A4B1F" w14:textId="4F7027BB" w:rsidR="00393AF5" w:rsidRPr="007D0007" w:rsidRDefault="00393AF5" w:rsidP="007D0007">
                            <w:pPr>
                              <w:ind w:leftChars="1" w:left="222" w:hangingChars="100" w:hanging="220"/>
                              <w:jc w:val="left"/>
                              <w:rPr>
                                <w:rFonts w:ascii="ＭＳ 明朝" w:eastAsia="ＭＳ 明朝" w:hAnsi="ＭＳ 明朝"/>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A42A" id="正方形/長方形 2" o:spid="_x0000_s1026" style="position:absolute;left:0;text-align:left;margin-left:456.55pt;margin-top:17pt;width:507.7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" filled="f" strokecolor="black [3213]">
                <v:textbox>
                  <w:txbxContent>
                    <w:p w14:paraId="4C4A4B1F" w14:textId="4F7027BB" w:rsidR="00393AF5" w:rsidRPr="007D0007" w:rsidRDefault="00393AF5" w:rsidP="007D0007">
                      <w:pPr>
                        <w:ind w:leftChars="1" w:left="222" w:hangingChars="100" w:hanging="220"/>
                        <w:jc w:val="left"/>
                        <w:rPr>
                          <w:rFonts w:ascii="ＭＳ 明朝" w:eastAsia="ＭＳ 明朝" w:hAnsi="ＭＳ 明朝"/>
                          <w:sz w:val="22"/>
                          <w:szCs w:val="21"/>
                        </w:rPr>
                      </w:pPr>
                    </w:p>
                  </w:txbxContent>
                </v:textbox>
                <w10:wrap type="square" anchorx="margin"/>
              </v:rect>
            </w:pict>
          </mc:Fallback>
        </mc:AlternateContent>
      </w:r>
      <w:r w:rsidR="00273634" w:rsidRPr="007D0007">
        <w:rPr>
          <w:rFonts w:hAnsi="ＭＳ ゴシック" w:hint="eastAsia"/>
          <w:sz w:val="21"/>
          <w:szCs w:val="21"/>
        </w:rPr>
        <w:t>３．脱炭素社会に向けたＳＳの事業継続に係る取組について（具体的に記載）</w:t>
      </w:r>
    </w:p>
    <w:p w14:paraId="62DCF436" w14:textId="27EB17AA" w:rsidR="007D0007" w:rsidRPr="007D0007" w:rsidRDefault="007D0007" w:rsidP="007D0007">
      <w:pPr>
        <w:jc w:val="left"/>
        <w:rPr>
          <w:rFonts w:hAnsi="ＭＳ ゴシック"/>
          <w:sz w:val="21"/>
          <w:szCs w:val="21"/>
        </w:rPr>
      </w:pPr>
      <w:r w:rsidRPr="007D0007">
        <w:rPr>
          <w:rFonts w:hAnsi="ＭＳ ゴシック" w:hint="eastAsia"/>
          <w:sz w:val="21"/>
          <w:szCs w:val="21"/>
        </w:rPr>
        <w:t>４．補助金適正化法に基づく適正管理</w:t>
      </w:r>
    </w:p>
    <w:p w14:paraId="29AA32BE" w14:textId="573BB5AC" w:rsidR="007D0007" w:rsidRDefault="007D0007" w:rsidP="00E054BC">
      <w:pPr>
        <w:ind w:firstLineChars="100" w:firstLine="210"/>
        <w:jc w:val="left"/>
        <w:rPr>
          <w:rFonts w:hAnsi="ＭＳ ゴシック"/>
          <w:sz w:val="21"/>
          <w:szCs w:val="21"/>
        </w:rPr>
      </w:pPr>
      <w:r w:rsidRPr="007D0007">
        <w:rPr>
          <w:rFonts w:hAnsi="ＭＳ ゴシック"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8B576E8" w14:textId="6985A703" w:rsidR="007D0007" w:rsidRDefault="000C34B8" w:rsidP="000C34B8">
      <w:pPr>
        <w:jc w:val="right"/>
        <w:rPr>
          <w:rFonts w:hAnsi="ＭＳ ゴシック"/>
          <w:sz w:val="21"/>
          <w:szCs w:val="21"/>
        </w:rPr>
      </w:pPr>
      <w:r>
        <w:rPr>
          <w:rFonts w:hAnsi="ＭＳ ゴシック" w:hint="eastAsia"/>
          <w:sz w:val="21"/>
          <w:szCs w:val="21"/>
        </w:rPr>
        <w:t>以上</w:t>
      </w:r>
    </w:p>
    <w:p w14:paraId="1DC147B6" w14:textId="16BB286B" w:rsidR="007D0007" w:rsidRDefault="007D0007" w:rsidP="00472B41">
      <w:pPr>
        <w:jc w:val="left"/>
        <w:rPr>
          <w:rFonts w:hAnsi="ＭＳ ゴシック"/>
          <w:sz w:val="21"/>
          <w:szCs w:val="21"/>
        </w:rPr>
      </w:pPr>
      <w:r w:rsidRPr="00556E17">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2F7E0BCF" wp14:editId="658FDD0E">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ln w="127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ADA33"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" strokecolor="black [3213]" strokeweight="1pt">
                <v:stroke dashstyle="3 1"/>
                <w10:wrap anchorx="margin"/>
              </v:line>
            </w:pict>
          </mc:Fallback>
        </mc:AlternateContent>
      </w:r>
    </w:p>
    <w:p w14:paraId="4C6FAED3" w14:textId="398DD553" w:rsidR="007D0007" w:rsidRDefault="007D0007" w:rsidP="00472B41">
      <w:pPr>
        <w:jc w:val="left"/>
        <w:rPr>
          <w:rFonts w:hAnsi="ＭＳ ゴシック"/>
          <w:sz w:val="21"/>
          <w:szCs w:val="21"/>
        </w:rPr>
      </w:pPr>
    </w:p>
    <w:p w14:paraId="0213659E" w14:textId="5702E7AD" w:rsidR="007D0007" w:rsidRPr="007D0007" w:rsidRDefault="007D0007" w:rsidP="007D0007">
      <w:pP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［石油協会記入欄］</w:t>
      </w:r>
    </w:p>
    <w:p w14:paraId="3D2E14CC" w14:textId="77777777" w:rsidR="007D0007" w:rsidRPr="007D0007" w:rsidRDefault="007D0007" w:rsidP="007D0007">
      <w:pP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補助対象設備等</w:t>
      </w:r>
    </w:p>
    <w:tbl>
      <w:tblPr>
        <w:tblStyle w:val="a3"/>
        <w:tblW w:w="10064" w:type="dxa"/>
        <w:tblInd w:w="137" w:type="dxa"/>
        <w:tblLook w:val="04A0" w:firstRow="1" w:lastRow="0" w:firstColumn="1" w:lastColumn="0" w:noHBand="0" w:noVBand="1"/>
      </w:tblPr>
      <w:tblGrid>
        <w:gridCol w:w="2552"/>
        <w:gridCol w:w="2409"/>
        <w:gridCol w:w="2552"/>
        <w:gridCol w:w="2551"/>
      </w:tblGrid>
      <w:tr w:rsidR="007D0007" w:rsidRPr="007D0007" w14:paraId="587B60FB" w14:textId="77777777" w:rsidTr="00617597">
        <w:tc>
          <w:tcPr>
            <w:tcW w:w="2552" w:type="dxa"/>
          </w:tcPr>
          <w:p w14:paraId="2BE0AB02"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①ベーパー回収設備</w:t>
            </w:r>
          </w:p>
        </w:tc>
        <w:tc>
          <w:tcPr>
            <w:tcW w:w="2409" w:type="dxa"/>
          </w:tcPr>
          <w:p w14:paraId="650D2E7C" w14:textId="40740CAA"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②地下タンク</w:t>
            </w:r>
            <w:r w:rsidR="000A792D">
              <w:rPr>
                <w:rFonts w:ascii="ＭＳ Ｐゴシック" w:eastAsia="ＭＳ Ｐゴシック" w:hAnsi="ＭＳ Ｐゴシック" w:cs="Microsoft Himalaya" w:hint="eastAsia"/>
                <w:kern w:val="24"/>
                <w:sz w:val="21"/>
                <w:szCs w:val="21"/>
              </w:rPr>
              <w:t>等入換</w:t>
            </w:r>
          </w:p>
        </w:tc>
        <w:tc>
          <w:tcPr>
            <w:tcW w:w="2552" w:type="dxa"/>
          </w:tcPr>
          <w:p w14:paraId="45BD452E" w14:textId="3F16A5EE"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③</w:t>
            </w:r>
            <w:r w:rsidR="000A792D" w:rsidRPr="00617597">
              <w:rPr>
                <w:rFonts w:ascii="ＭＳ Ｐゴシック" w:eastAsia="ＭＳ Ｐゴシック" w:hAnsi="ＭＳ Ｐゴシック" w:cs="Microsoft Himalaya" w:hint="eastAsia"/>
                <w:kern w:val="0"/>
                <w:sz w:val="21"/>
                <w:szCs w:val="21"/>
              </w:rPr>
              <w:t>漏えい防止</w:t>
            </w:r>
            <w:r w:rsidR="00C82988">
              <w:rPr>
                <w:rFonts w:ascii="ＭＳ Ｐゴシック" w:eastAsia="ＭＳ Ｐゴシック" w:hAnsi="ＭＳ Ｐゴシック" w:cs="Microsoft Himalaya" w:hint="eastAsia"/>
                <w:kern w:val="0"/>
                <w:sz w:val="21"/>
                <w:szCs w:val="21"/>
              </w:rPr>
              <w:t>対策</w:t>
            </w:r>
          </w:p>
        </w:tc>
        <w:tc>
          <w:tcPr>
            <w:tcW w:w="2551" w:type="dxa"/>
          </w:tcPr>
          <w:p w14:paraId="0913D267"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④省エネ型洗車機</w:t>
            </w:r>
          </w:p>
        </w:tc>
      </w:tr>
      <w:tr w:rsidR="007D0007" w:rsidRPr="007D0007" w14:paraId="1CBA62E3" w14:textId="77777777" w:rsidTr="00617597">
        <w:tc>
          <w:tcPr>
            <w:tcW w:w="2552" w:type="dxa"/>
          </w:tcPr>
          <w:p w14:paraId="1044536E"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⑤ＰＯＳシステム</w:t>
            </w:r>
          </w:p>
        </w:tc>
        <w:tc>
          <w:tcPr>
            <w:tcW w:w="2409" w:type="dxa"/>
          </w:tcPr>
          <w:p w14:paraId="28415910"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⑥省エネ型ローリー</w:t>
            </w:r>
          </w:p>
        </w:tc>
        <w:tc>
          <w:tcPr>
            <w:tcW w:w="2552" w:type="dxa"/>
          </w:tcPr>
          <w:p w14:paraId="6E0273D5" w14:textId="0ABCD209"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⑦</w:t>
            </w:r>
            <w:r w:rsidRPr="00617597">
              <w:rPr>
                <w:rFonts w:ascii="ＭＳ Ｐゴシック" w:eastAsia="ＭＳ Ｐゴシック" w:hAnsi="ＭＳ Ｐゴシック" w:cs="Microsoft Himalaya" w:hint="eastAsia"/>
                <w:spacing w:val="1"/>
                <w:w w:val="79"/>
                <w:kern w:val="0"/>
                <w:sz w:val="21"/>
                <w:szCs w:val="21"/>
                <w:fitText w:val="2100" w:id="-1568403200"/>
              </w:rPr>
              <w:t>タブレット型給油</w:t>
            </w:r>
            <w:r w:rsidR="00C82988" w:rsidRPr="00617597">
              <w:rPr>
                <w:rFonts w:ascii="ＭＳ Ｐゴシック" w:eastAsia="ＭＳ Ｐゴシック" w:hAnsi="ＭＳ Ｐゴシック" w:cs="Microsoft Himalaya" w:hint="eastAsia"/>
                <w:spacing w:val="1"/>
                <w:w w:val="79"/>
                <w:kern w:val="0"/>
                <w:sz w:val="21"/>
                <w:szCs w:val="21"/>
                <w:fitText w:val="2100" w:id="-1568403200"/>
              </w:rPr>
              <w:t>許可</w:t>
            </w:r>
            <w:r w:rsidRPr="00617597">
              <w:rPr>
                <w:rFonts w:ascii="ＭＳ Ｐゴシック" w:eastAsia="ＭＳ Ｐゴシック" w:hAnsi="ＭＳ Ｐゴシック" w:cs="Microsoft Himalaya" w:hint="eastAsia"/>
                <w:spacing w:val="1"/>
                <w:w w:val="79"/>
                <w:kern w:val="0"/>
                <w:sz w:val="21"/>
                <w:szCs w:val="21"/>
                <w:fitText w:val="2100" w:id="-1568403200"/>
              </w:rPr>
              <w:t>システ</w:t>
            </w:r>
            <w:r w:rsidRPr="00617597">
              <w:rPr>
                <w:rFonts w:ascii="ＭＳ Ｐゴシック" w:eastAsia="ＭＳ Ｐゴシック" w:hAnsi="ＭＳ Ｐゴシック" w:cs="Microsoft Himalaya" w:hint="eastAsia"/>
                <w:spacing w:val="4"/>
                <w:w w:val="79"/>
                <w:kern w:val="0"/>
                <w:sz w:val="21"/>
                <w:szCs w:val="21"/>
                <w:fitText w:val="2100" w:id="-1568403200"/>
              </w:rPr>
              <w:t>ム</w:t>
            </w:r>
          </w:p>
        </w:tc>
        <w:tc>
          <w:tcPr>
            <w:tcW w:w="2551" w:type="dxa"/>
          </w:tcPr>
          <w:p w14:paraId="6F2294FB" w14:textId="6DA62379"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⑧</w:t>
            </w:r>
            <w:r w:rsidRPr="004A3566">
              <w:rPr>
                <w:rFonts w:ascii="ＭＳ Ｐゴシック" w:eastAsia="ＭＳ Ｐゴシック" w:hAnsi="ＭＳ Ｐゴシック" w:cs="Microsoft Himalaya" w:hint="eastAsia"/>
                <w:w w:val="79"/>
                <w:kern w:val="0"/>
                <w:sz w:val="21"/>
                <w:szCs w:val="21"/>
                <w:fitText w:val="2100" w:id="-1568402944"/>
              </w:rPr>
              <w:t>灯油タンク</w:t>
            </w:r>
            <w:r w:rsidR="00C82988" w:rsidRPr="004A3566">
              <w:rPr>
                <w:rFonts w:ascii="ＭＳ Ｐゴシック" w:eastAsia="ＭＳ Ｐゴシック" w:hAnsi="ＭＳ Ｐゴシック" w:cs="Microsoft Himalaya" w:hint="eastAsia"/>
                <w:w w:val="79"/>
                <w:kern w:val="0"/>
                <w:sz w:val="21"/>
                <w:szCs w:val="21"/>
                <w:fitText w:val="2100" w:id="-1568402944"/>
              </w:rPr>
              <w:t>等</w:t>
            </w:r>
            <w:r w:rsidRPr="004A3566">
              <w:rPr>
                <w:rFonts w:ascii="ＭＳ Ｐゴシック" w:eastAsia="ＭＳ Ｐゴシック" w:hAnsi="ＭＳ Ｐゴシック" w:cs="Microsoft Himalaya" w:hint="eastAsia"/>
                <w:w w:val="79"/>
                <w:kern w:val="0"/>
                <w:sz w:val="21"/>
                <w:szCs w:val="21"/>
                <w:fitText w:val="2100" w:id="-1568402944"/>
              </w:rPr>
              <w:t>スマートセンサ</w:t>
            </w:r>
            <w:r w:rsidR="00C82988" w:rsidRPr="004A3566">
              <w:rPr>
                <w:rFonts w:ascii="ＭＳ Ｐゴシック" w:eastAsia="ＭＳ Ｐゴシック" w:hAnsi="ＭＳ Ｐゴシック" w:cs="Microsoft Himalaya" w:hint="eastAsia"/>
                <w:spacing w:val="17"/>
                <w:w w:val="79"/>
                <w:kern w:val="0"/>
                <w:sz w:val="21"/>
                <w:szCs w:val="21"/>
                <w:fitText w:val="2100" w:id="-1568402944"/>
              </w:rPr>
              <w:t>ー</w:t>
            </w:r>
          </w:p>
        </w:tc>
      </w:tr>
    </w:tbl>
    <w:p w14:paraId="35706220" w14:textId="77777777" w:rsidR="007D0007" w:rsidRPr="007D0007" w:rsidRDefault="007D0007" w:rsidP="007D0007">
      <w:pPr>
        <w:spacing w:line="100" w:lineRule="exact"/>
        <w:rPr>
          <w:rFonts w:ascii="ＭＳ Ｐゴシック" w:eastAsia="ＭＳ Ｐゴシック" w:hAnsi="ＭＳ Ｐゴシック"/>
          <w:sz w:val="21"/>
          <w:szCs w:val="21"/>
        </w:rPr>
      </w:pPr>
      <w:bookmarkStart w:id="1" w:name="_Hlk87220049"/>
    </w:p>
    <w:p w14:paraId="3371404A" w14:textId="77777777" w:rsidR="007D0007" w:rsidRPr="007D0007" w:rsidRDefault="007D0007" w:rsidP="007D0007">
      <w:pP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補助対象設備等</w:t>
      </w:r>
      <w:bookmarkEnd w:id="1"/>
      <w:r w:rsidRPr="007D0007">
        <w:rPr>
          <w:rFonts w:ascii="ＭＳ Ｐゴシック" w:eastAsia="ＭＳ Ｐゴシック" w:hAnsi="ＭＳ Ｐゴシック" w:hint="eastAsia"/>
          <w:sz w:val="21"/>
          <w:szCs w:val="21"/>
        </w:rPr>
        <w:t>設置状況確認調査</w:t>
      </w:r>
    </w:p>
    <w:tbl>
      <w:tblPr>
        <w:tblStyle w:val="a3"/>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7D0007" w:rsidRPr="007D0007" w14:paraId="66E7C302" w14:textId="77777777" w:rsidTr="00617597">
        <w:tc>
          <w:tcPr>
            <w:tcW w:w="1052" w:type="dxa"/>
          </w:tcPr>
          <w:p w14:paraId="1ABC287B"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第１回</w:t>
            </w:r>
          </w:p>
        </w:tc>
        <w:tc>
          <w:tcPr>
            <w:tcW w:w="1358" w:type="dxa"/>
          </w:tcPr>
          <w:p w14:paraId="3F69C91B" w14:textId="77777777" w:rsidR="007D0007" w:rsidRPr="007D0007" w:rsidRDefault="007D0007" w:rsidP="003E0396">
            <w:pPr>
              <w:jc w:val="center"/>
              <w:rPr>
                <w:rFonts w:ascii="ＭＳ Ｐゴシック" w:eastAsia="ＭＳ Ｐゴシック" w:hAnsi="ＭＳ Ｐゴシック"/>
                <w:sz w:val="21"/>
                <w:szCs w:val="21"/>
              </w:rPr>
            </w:pPr>
          </w:p>
        </w:tc>
        <w:tc>
          <w:tcPr>
            <w:tcW w:w="992" w:type="dxa"/>
          </w:tcPr>
          <w:p w14:paraId="5854E327"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第２回</w:t>
            </w:r>
          </w:p>
        </w:tc>
        <w:tc>
          <w:tcPr>
            <w:tcW w:w="1418" w:type="dxa"/>
          </w:tcPr>
          <w:p w14:paraId="4B9B40E9" w14:textId="77777777" w:rsidR="007D0007" w:rsidRPr="007D0007" w:rsidRDefault="007D0007" w:rsidP="003E0396">
            <w:pPr>
              <w:jc w:val="center"/>
              <w:rPr>
                <w:rFonts w:ascii="ＭＳ Ｐゴシック" w:eastAsia="ＭＳ Ｐゴシック" w:hAnsi="ＭＳ Ｐゴシック"/>
                <w:sz w:val="21"/>
                <w:szCs w:val="21"/>
              </w:rPr>
            </w:pPr>
          </w:p>
        </w:tc>
        <w:tc>
          <w:tcPr>
            <w:tcW w:w="992" w:type="dxa"/>
          </w:tcPr>
          <w:p w14:paraId="1E15FA25"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第３回</w:t>
            </w:r>
          </w:p>
        </w:tc>
        <w:tc>
          <w:tcPr>
            <w:tcW w:w="1559" w:type="dxa"/>
          </w:tcPr>
          <w:p w14:paraId="4C2A2C91" w14:textId="77777777" w:rsidR="007D0007" w:rsidRPr="007D0007" w:rsidRDefault="007D0007" w:rsidP="003E0396">
            <w:pPr>
              <w:jc w:val="center"/>
              <w:rPr>
                <w:rFonts w:ascii="ＭＳ Ｐゴシック" w:eastAsia="ＭＳ Ｐゴシック" w:hAnsi="ＭＳ Ｐゴシック"/>
                <w:sz w:val="21"/>
                <w:szCs w:val="21"/>
              </w:rPr>
            </w:pPr>
          </w:p>
        </w:tc>
        <w:tc>
          <w:tcPr>
            <w:tcW w:w="851" w:type="dxa"/>
          </w:tcPr>
          <w:p w14:paraId="08FC8953"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第４回</w:t>
            </w:r>
          </w:p>
        </w:tc>
        <w:tc>
          <w:tcPr>
            <w:tcW w:w="1842" w:type="dxa"/>
          </w:tcPr>
          <w:p w14:paraId="5B2CF60A" w14:textId="77777777" w:rsidR="007D0007" w:rsidRPr="007D0007" w:rsidRDefault="007D0007" w:rsidP="003E0396">
            <w:pPr>
              <w:jc w:val="center"/>
              <w:rPr>
                <w:rFonts w:ascii="ＭＳ Ｐゴシック" w:eastAsia="ＭＳ Ｐゴシック" w:hAnsi="ＭＳ Ｐゴシック"/>
                <w:sz w:val="21"/>
                <w:szCs w:val="21"/>
              </w:rPr>
            </w:pPr>
          </w:p>
        </w:tc>
      </w:tr>
      <w:tr w:rsidR="007D0007" w:rsidRPr="007D0007" w14:paraId="40AD9831" w14:textId="77777777" w:rsidTr="00617597">
        <w:tc>
          <w:tcPr>
            <w:tcW w:w="1052" w:type="dxa"/>
          </w:tcPr>
          <w:p w14:paraId="64311AB6"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備考</w:t>
            </w:r>
          </w:p>
        </w:tc>
        <w:tc>
          <w:tcPr>
            <w:tcW w:w="9012" w:type="dxa"/>
            <w:gridSpan w:val="7"/>
          </w:tcPr>
          <w:p w14:paraId="4ADAA30A" w14:textId="77777777" w:rsidR="007D0007" w:rsidRPr="007D0007" w:rsidRDefault="007D0007" w:rsidP="003E0396">
            <w:pPr>
              <w:rPr>
                <w:rFonts w:ascii="ＭＳ Ｐゴシック" w:eastAsia="ＭＳ Ｐゴシック" w:hAnsi="ＭＳ Ｐゴシック"/>
                <w:sz w:val="21"/>
                <w:szCs w:val="21"/>
              </w:rPr>
            </w:pPr>
          </w:p>
        </w:tc>
      </w:tr>
    </w:tbl>
    <w:p w14:paraId="74BA0ABF" w14:textId="77777777" w:rsidR="009C769F" w:rsidRDefault="009C769F" w:rsidP="008A2918">
      <w:pPr>
        <w:rPr>
          <w:rFonts w:hAnsi="ＭＳ ゴシック"/>
          <w:sz w:val="21"/>
          <w:szCs w:val="21"/>
        </w:rPr>
      </w:pPr>
    </w:p>
    <w:sectPr w:rsidR="009C769F" w:rsidSect="00E054BC">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24174"/>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09A8"/>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ED254-90D2-4F79-A77E-D7F9D228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西村　優香</cp:lastModifiedBy>
  <cp:revision>40</cp:revision>
  <cp:lastPrinted>2022-03-09T07:37:00Z</cp:lastPrinted>
  <dcterms:created xsi:type="dcterms:W3CDTF">2022-02-08T00:36:00Z</dcterms:created>
  <dcterms:modified xsi:type="dcterms:W3CDTF">2023-11-14T01:39:00Z</dcterms:modified>
</cp:coreProperties>
</file>